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B3" w:rsidRDefault="00407CB3" w:rsidP="005946CC">
      <w:pPr>
        <w:ind w:firstLineChars="256" w:firstLine="31680"/>
        <w:jc w:val="both"/>
        <w:rPr>
          <w:b/>
          <w:sz w:val="28"/>
          <w:szCs w:val="28"/>
        </w:rPr>
      </w:pPr>
      <w:r w:rsidRPr="00852AB4">
        <w:rPr>
          <w:b/>
          <w:sz w:val="28"/>
          <w:szCs w:val="28"/>
        </w:rPr>
        <w:t xml:space="preserve">О необходимости заключения договоров с региональным оператором на вывоз </w:t>
      </w:r>
      <w:r w:rsidRPr="00E73BFC">
        <w:rPr>
          <w:b/>
          <w:sz w:val="28"/>
          <w:szCs w:val="28"/>
        </w:rPr>
        <w:t xml:space="preserve">мусора, не относящегося </w:t>
      </w:r>
      <w:r>
        <w:rPr>
          <w:b/>
          <w:sz w:val="28"/>
          <w:szCs w:val="28"/>
        </w:rPr>
        <w:t xml:space="preserve">к твердым коммунальным отходам и образованного в связи с проведением работ по очистке территорий от зимних накоплений. </w:t>
      </w:r>
    </w:p>
    <w:p w:rsidR="00407CB3" w:rsidRPr="00852AB4" w:rsidRDefault="00407CB3" w:rsidP="005946CC">
      <w:pPr>
        <w:ind w:firstLineChars="256" w:firstLine="31680"/>
        <w:jc w:val="both"/>
        <w:rPr>
          <w:b/>
          <w:sz w:val="28"/>
          <w:szCs w:val="28"/>
        </w:rPr>
      </w:pPr>
      <w:bookmarkStart w:id="0" w:name="_GoBack"/>
      <w:bookmarkEnd w:id="0"/>
    </w:p>
    <w:p w:rsidR="00407CB3" w:rsidRPr="00852AB4" w:rsidRDefault="00407CB3" w:rsidP="005946CC">
      <w:pPr>
        <w:ind w:firstLineChars="256" w:firstLine="31680"/>
        <w:jc w:val="both"/>
        <w:rPr>
          <w:sz w:val="28"/>
          <w:szCs w:val="28"/>
        </w:rPr>
      </w:pPr>
      <w:r w:rsidRPr="00852AB4">
        <w:rPr>
          <w:sz w:val="28"/>
          <w:szCs w:val="28"/>
        </w:rPr>
        <w:t xml:space="preserve">Каждый год с апреля по июнь проводятся мероприятия по организации массовых субботников, в результате которых образуются такие отходы, как ветки, трава, ботва, смет, строительный мусор и другие, которые собираются в контейнеры, предназначенные для твердых коммунальных отходов, в результате чего контейнеры переполняются. </w:t>
      </w:r>
    </w:p>
    <w:p w:rsidR="00407CB3" w:rsidRPr="00852AB4" w:rsidRDefault="00407CB3" w:rsidP="005946CC">
      <w:pPr>
        <w:ind w:firstLineChars="256" w:firstLine="31680"/>
        <w:jc w:val="both"/>
        <w:rPr>
          <w:sz w:val="28"/>
          <w:szCs w:val="28"/>
        </w:rPr>
      </w:pPr>
      <w:r w:rsidRPr="00852AB4">
        <w:rPr>
          <w:sz w:val="28"/>
          <w:szCs w:val="28"/>
        </w:rPr>
        <w:t>Между тем, данные отходы не относятся к твердым коммунальным отходам, поскольку в соответствии со статьей 1 Федерального закона от 24.06.1998 №89-ФЗ«Об отходах производства и потребления» твердые коммунальные отходы представляют собой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407CB3" w:rsidRPr="00852AB4" w:rsidRDefault="00407CB3" w:rsidP="00852AB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52AB4">
        <w:rPr>
          <w:color w:val="000000"/>
          <w:sz w:val="28"/>
          <w:szCs w:val="28"/>
        </w:rPr>
        <w:t>Указанные отходы подлежат вывозу в соответствии с договором, заключенным с лицами (организациями), обладающими соответствующей лицензией.</w:t>
      </w:r>
    </w:p>
    <w:p w:rsidR="00407CB3" w:rsidRPr="00852AB4" w:rsidRDefault="00407CB3" w:rsidP="00852AB4">
      <w:pPr>
        <w:shd w:val="clear" w:color="auto" w:fill="FFFFFF"/>
        <w:ind w:firstLine="709"/>
        <w:jc w:val="both"/>
        <w:rPr>
          <w:sz w:val="28"/>
          <w:szCs w:val="28"/>
        </w:rPr>
      </w:pPr>
      <w:r w:rsidRPr="00852AB4">
        <w:rPr>
          <w:bCs/>
          <w:sz w:val="28"/>
          <w:szCs w:val="28"/>
        </w:rPr>
        <w:t>В соответствии с Порядком ведения государственного кадастра отходов   (утв. приказом Минприроды России от 30.09.2011 № 792), а также Федеральным классификационным каталогом отходов (утв. приказом Росприроднадзора от 22.05.2017 N 242)</w:t>
      </w:r>
      <w:r w:rsidRPr="00852AB4">
        <w:rPr>
          <w:sz w:val="28"/>
          <w:szCs w:val="28"/>
        </w:rPr>
        <w:t xml:space="preserve"> мусор и смет уличный (код 7 31 200 01 72 4 ), отходы от уборки прибордюрной зоны автомобильных дорог (код 7 31 205 11 72 4) относятся к 4 классу опасности.</w:t>
      </w:r>
    </w:p>
    <w:p w:rsidR="00407CB3" w:rsidRPr="00852AB4" w:rsidRDefault="00407CB3" w:rsidP="00852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AB4">
        <w:rPr>
          <w:sz w:val="28"/>
          <w:szCs w:val="28"/>
        </w:rPr>
        <w:t xml:space="preserve">Согласно </w:t>
      </w:r>
      <w:hyperlink r:id="rId4" w:history="1">
        <w:r w:rsidRPr="00852AB4">
          <w:rPr>
            <w:sz w:val="28"/>
            <w:szCs w:val="28"/>
          </w:rPr>
          <w:t>ч. 1 ст. 9</w:t>
        </w:r>
      </w:hyperlink>
      <w:r w:rsidRPr="00852AB4">
        <w:rPr>
          <w:sz w:val="28"/>
          <w:szCs w:val="28"/>
        </w:rPr>
        <w:t xml:space="preserve"> Федерального з</w:t>
      </w:r>
      <w:r w:rsidRPr="00852AB4">
        <w:rPr>
          <w:sz w:val="28"/>
          <w:szCs w:val="20"/>
        </w:rPr>
        <w:t>акона №89-ФЗ</w:t>
      </w:r>
      <w:r w:rsidRPr="00852AB4">
        <w:rPr>
          <w:sz w:val="28"/>
          <w:szCs w:val="28"/>
        </w:rPr>
        <w:t xml:space="preserve"> лицензирование деятельности по сбору, транспортированию отходов I - IV классов опасности осуществляется в соответствии с Федеральным </w:t>
      </w:r>
      <w:hyperlink r:id="rId5" w:history="1">
        <w:r w:rsidRPr="00852AB4">
          <w:rPr>
            <w:sz w:val="28"/>
            <w:szCs w:val="28"/>
          </w:rPr>
          <w:t>законом</w:t>
        </w:r>
      </w:hyperlink>
      <w:r w:rsidRPr="00852AB4">
        <w:rPr>
          <w:sz w:val="28"/>
          <w:szCs w:val="28"/>
        </w:rPr>
        <w:t xml:space="preserve"> от 04.05.2011 N 99-ФЗ     «О лицензировании отдельных видов деятельности». </w:t>
      </w:r>
    </w:p>
    <w:p w:rsidR="00407CB3" w:rsidRPr="00852AB4" w:rsidRDefault="00407CB3" w:rsidP="00852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AB4">
        <w:rPr>
          <w:sz w:val="28"/>
          <w:szCs w:val="28"/>
        </w:rPr>
        <w:t>Осуществление индивидуальными предпринимателями и юридическими лицами деятельности по сбору, транспортированию, обработке, утилизации отходов I - IV классов опасности без лицензии не допускается.</w:t>
      </w:r>
    </w:p>
    <w:p w:rsidR="00407CB3" w:rsidRDefault="00407CB3" w:rsidP="00852AB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852AB4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проведением работ</w:t>
      </w:r>
      <w:r w:rsidRPr="00852AB4">
        <w:rPr>
          <w:color w:val="000000"/>
          <w:sz w:val="28"/>
          <w:szCs w:val="28"/>
        </w:rPr>
        <w:t xml:space="preserve"> по очистке </w:t>
      </w:r>
      <w:r w:rsidRPr="00852AB4">
        <w:rPr>
          <w:sz w:val="28"/>
          <w:szCs w:val="28"/>
        </w:rPr>
        <w:t xml:space="preserve">территорий населенных пунктов района от зимних накоплений мусора </w:t>
      </w:r>
      <w:r w:rsidRPr="00852AB4">
        <w:rPr>
          <w:color w:val="000000"/>
          <w:sz w:val="28"/>
          <w:szCs w:val="28"/>
        </w:rPr>
        <w:t>хозяйствующи</w:t>
      </w:r>
      <w:r>
        <w:rPr>
          <w:color w:val="000000"/>
          <w:sz w:val="28"/>
          <w:szCs w:val="28"/>
        </w:rPr>
        <w:t>м</w:t>
      </w:r>
      <w:r w:rsidRPr="00852AB4">
        <w:rPr>
          <w:color w:val="000000"/>
          <w:sz w:val="28"/>
          <w:szCs w:val="28"/>
        </w:rPr>
        <w:t xml:space="preserve"> субъект</w:t>
      </w:r>
      <w:r>
        <w:rPr>
          <w:color w:val="000000"/>
          <w:sz w:val="28"/>
          <w:szCs w:val="28"/>
        </w:rPr>
        <w:t>ам необходимо заключать договоры с региональным оператором</w:t>
      </w:r>
      <w:r w:rsidRPr="00852AB4">
        <w:rPr>
          <w:color w:val="000000"/>
          <w:sz w:val="28"/>
          <w:szCs w:val="28"/>
        </w:rPr>
        <w:t xml:space="preserve"> на вывоз </w:t>
      </w:r>
      <w:r>
        <w:rPr>
          <w:color w:val="000000"/>
          <w:sz w:val="28"/>
          <w:szCs w:val="28"/>
        </w:rPr>
        <w:t>таких отходов</w:t>
      </w:r>
      <w:r w:rsidRPr="00852AB4">
        <w:rPr>
          <w:color w:val="000000"/>
          <w:sz w:val="28"/>
          <w:szCs w:val="28"/>
        </w:rPr>
        <w:t>.</w:t>
      </w:r>
    </w:p>
    <w:p w:rsidR="00407CB3" w:rsidRPr="00852AB4" w:rsidRDefault="00407CB3" w:rsidP="005946CC">
      <w:pPr>
        <w:shd w:val="clear" w:color="auto" w:fill="FFFFFF"/>
        <w:spacing w:line="317" w:lineRule="exact"/>
        <w:ind w:right="29" w:firstLineChars="256" w:firstLine="31680"/>
        <w:jc w:val="both"/>
        <w:rPr>
          <w:sz w:val="20"/>
          <w:szCs w:val="20"/>
        </w:rPr>
      </w:pPr>
      <w:r w:rsidRPr="00852AB4">
        <w:rPr>
          <w:color w:val="000000"/>
          <w:sz w:val="28"/>
          <w:szCs w:val="28"/>
        </w:rPr>
        <w:t xml:space="preserve">Непринятие </w:t>
      </w:r>
      <w:r>
        <w:rPr>
          <w:color w:val="000000"/>
          <w:sz w:val="28"/>
          <w:szCs w:val="28"/>
        </w:rPr>
        <w:t>указанных</w:t>
      </w:r>
      <w:r w:rsidRPr="00852AB4">
        <w:rPr>
          <w:color w:val="000000"/>
          <w:sz w:val="28"/>
          <w:szCs w:val="28"/>
        </w:rPr>
        <w:t xml:space="preserve"> мер будет расценено органами прокуратуры как нарушение требований закона, которое</w:t>
      </w:r>
      <w:r w:rsidRPr="00852AB4">
        <w:rPr>
          <w:spacing w:val="-2"/>
          <w:sz w:val="28"/>
          <w:szCs w:val="28"/>
        </w:rPr>
        <w:t xml:space="preserve"> влечет за собой </w:t>
      </w:r>
      <w:r w:rsidRPr="00852AB4">
        <w:rPr>
          <w:sz w:val="28"/>
          <w:szCs w:val="28"/>
        </w:rPr>
        <w:t>нарушение прав неопределенного круга лиц на благоприятную окружающую среду.</w:t>
      </w:r>
    </w:p>
    <w:p w:rsidR="00407CB3" w:rsidRPr="00852AB4" w:rsidRDefault="00407CB3" w:rsidP="00852AB4">
      <w:pPr>
        <w:suppressAutoHyphens/>
        <w:ind w:firstLine="709"/>
        <w:jc w:val="both"/>
        <w:rPr>
          <w:color w:val="000000"/>
          <w:sz w:val="28"/>
          <w:szCs w:val="28"/>
        </w:rPr>
      </w:pPr>
    </w:p>
    <w:sectPr w:rsidR="00407CB3" w:rsidRPr="00852AB4" w:rsidSect="0096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AB4"/>
    <w:rsid w:val="00407CB3"/>
    <w:rsid w:val="00447E1D"/>
    <w:rsid w:val="005946CC"/>
    <w:rsid w:val="007B3484"/>
    <w:rsid w:val="00806FAC"/>
    <w:rsid w:val="00852AB4"/>
    <w:rsid w:val="00965721"/>
    <w:rsid w:val="00A16B6A"/>
    <w:rsid w:val="00E7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AB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846C82BA3E1AA29701EF4E6F40E6107DD3672DC379D118B5B8512034B6059D390C9A698C9B570B8908D87E17h7n6Q" TargetMode="External"/><Relationship Id="rId4" Type="http://schemas.openxmlformats.org/officeDocument/2006/relationships/hyperlink" Target="consultantplus://offline/ref=FB846C82BA3E1AA29701EF4E6F40E6107DD0612BC27CD118B5B8512034B6059D2B0CC2678C9D425FDD528F731678211A62A47F704Ch8n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441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Светлана Сергевна</dc:creator>
  <cp:keywords/>
  <dc:description/>
  <cp:lastModifiedBy>Смирнов П.В.</cp:lastModifiedBy>
  <cp:revision>4</cp:revision>
  <cp:lastPrinted>2020-05-07T14:19:00Z</cp:lastPrinted>
  <dcterms:created xsi:type="dcterms:W3CDTF">2020-05-07T14:14:00Z</dcterms:created>
  <dcterms:modified xsi:type="dcterms:W3CDTF">2020-05-08T06:24:00Z</dcterms:modified>
</cp:coreProperties>
</file>